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C1" w:rsidRPr="005C2171" w:rsidRDefault="00672DC1" w:rsidP="00672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7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72DC1" w:rsidRPr="005C2171" w:rsidRDefault="00672DC1" w:rsidP="00672DC1">
      <w:pPr>
        <w:pStyle w:val="1"/>
        <w:rPr>
          <w:b/>
          <w:sz w:val="28"/>
          <w:szCs w:val="28"/>
        </w:rPr>
      </w:pPr>
      <w:bookmarkStart w:id="0" w:name="_Toc430176887"/>
      <w:r w:rsidRPr="005C2171">
        <w:rPr>
          <w:sz w:val="28"/>
          <w:szCs w:val="28"/>
        </w:rPr>
        <w:t>«Лечебное дело»</w:t>
      </w:r>
      <w:bookmarkEnd w:id="0"/>
    </w:p>
    <w:p w:rsidR="00672DC1" w:rsidRPr="005C2171" w:rsidRDefault="00672DC1" w:rsidP="00672DC1">
      <w:pPr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ab/>
        <w:t>Дополнительная профессиональная образовательная программа «</w:t>
      </w:r>
      <w:r w:rsidR="007C4F50">
        <w:rPr>
          <w:rFonts w:ascii="Times New Roman" w:hAnsi="Times New Roman" w:cs="Times New Roman"/>
          <w:sz w:val="28"/>
          <w:szCs w:val="28"/>
        </w:rPr>
        <w:t>Медицина общей практики</w:t>
      </w:r>
      <w:r w:rsidRPr="005C2171">
        <w:rPr>
          <w:rFonts w:ascii="Times New Roman" w:hAnsi="Times New Roman" w:cs="Times New Roman"/>
          <w:sz w:val="28"/>
          <w:szCs w:val="28"/>
        </w:rPr>
        <w:t xml:space="preserve">» предназначена для повышения квалификации специалистов со средним медицинским образованием по специальности «Лечебное дело» и имеющих перерыв в стаже профессиональной деятельности более 5 лет. </w:t>
      </w:r>
    </w:p>
    <w:p w:rsidR="00672DC1" w:rsidRPr="005C2171" w:rsidRDefault="00672DC1" w:rsidP="00672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>Программа составлена с учетом требований, изложенных в Федеральном законе «Об основах охраны здоровья граждан в Российской Федерации» от 21 ноября 2011 г. № 323-ФЗ, в приказах Минздрава России от 5 июня 1998 г. № 186 «О повышении квалификации специалистов со средним медицинским и фармацевтическим образованием», Минздравсоцразвития России от 23 июля 2010 г. № 541н «Об утверждении Единого квалификационного справочника должностей руководителей, специалистов и служащих», Минздрава России от 3 августа 2012 г.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программам».</w:t>
      </w:r>
    </w:p>
    <w:p w:rsidR="00672DC1" w:rsidRPr="005C2171" w:rsidRDefault="00672DC1" w:rsidP="00672DC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специалистов, осуществляющих лечебно-диагностическую деятельность. </w:t>
      </w:r>
    </w:p>
    <w:p w:rsidR="00672DC1" w:rsidRPr="005C2171" w:rsidRDefault="00672DC1" w:rsidP="00672D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ab/>
        <w:t xml:space="preserve">Учебный план программы включает универсальные разделы (Правовое обеспечение профессиональной деятельности, Психологические аспекты профессиональной деятельности) и специальные разделы, соответствующие виду профессиональной деятельности специалиста и рассматривающие вопросы оказания </w:t>
      </w:r>
      <w:hyperlink w:anchor="sub_33" w:history="1">
        <w:r w:rsidRPr="005C2171">
          <w:rPr>
            <w:rFonts w:ascii="Times New Roman" w:hAnsi="Times New Roman" w:cs="Times New Roman"/>
            <w:sz w:val="28"/>
            <w:szCs w:val="28"/>
          </w:rPr>
          <w:t>первичной медико-санитарной помощи</w:t>
        </w:r>
      </w:hyperlink>
      <w:r w:rsidRPr="005C21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5" w:history="1">
        <w:r w:rsidRPr="005C2171">
          <w:rPr>
            <w:rFonts w:ascii="Times New Roman" w:hAnsi="Times New Roman" w:cs="Times New Roman"/>
            <w:sz w:val="28"/>
            <w:szCs w:val="28"/>
          </w:rPr>
          <w:t>скорой, в том числе скорой специализированной, медицинской помощи</w:t>
        </w:r>
      </w:hyperlink>
      <w:r w:rsidRPr="005C2171">
        <w:rPr>
          <w:rFonts w:ascii="Times New Roman" w:hAnsi="Times New Roman" w:cs="Times New Roman"/>
          <w:sz w:val="28"/>
          <w:szCs w:val="28"/>
        </w:rPr>
        <w:t xml:space="preserve"> при острых заболеваниях и несчастных случаях. 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рецепты. Оказывает доврачебную помощь, ассистирует врачу при операциях и сложных процедурах, принимает нормальные роды. Осуществляет текущий санитарный надзор, организует и проводит противоэпидемические мероприятия. Организует и проводит диспансерное наблюдение за различными группами населения.</w:t>
      </w:r>
    </w:p>
    <w:p w:rsidR="00672DC1" w:rsidRPr="005C2171" w:rsidRDefault="00672DC1" w:rsidP="00672DC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 xml:space="preserve">Продолжительность обучения </w:t>
      </w:r>
      <w:r w:rsidR="00C40E57">
        <w:rPr>
          <w:rFonts w:ascii="Times New Roman" w:hAnsi="Times New Roman" w:cs="Times New Roman"/>
          <w:sz w:val="28"/>
          <w:szCs w:val="28"/>
        </w:rPr>
        <w:t>2</w:t>
      </w:r>
      <w:r w:rsidRPr="005C2171">
        <w:rPr>
          <w:rFonts w:ascii="Times New Roman" w:hAnsi="Times New Roman" w:cs="Times New Roman"/>
          <w:sz w:val="28"/>
          <w:szCs w:val="28"/>
        </w:rPr>
        <w:t xml:space="preserve"> месяц (</w:t>
      </w:r>
      <w:r w:rsidR="00C40E57">
        <w:rPr>
          <w:rFonts w:ascii="Times New Roman" w:hAnsi="Times New Roman" w:cs="Times New Roman"/>
          <w:sz w:val="28"/>
          <w:szCs w:val="28"/>
        </w:rPr>
        <w:t>252</w:t>
      </w:r>
      <w:r w:rsidRPr="005C2171">
        <w:rPr>
          <w:rFonts w:ascii="Times New Roman" w:hAnsi="Times New Roman" w:cs="Times New Roman"/>
          <w:sz w:val="28"/>
          <w:szCs w:val="28"/>
        </w:rPr>
        <w:t xml:space="preserve"> часа), в том числе, теоретическая подготовка составляет </w:t>
      </w:r>
      <w:r w:rsidR="00C40E57">
        <w:rPr>
          <w:rFonts w:ascii="Times New Roman" w:hAnsi="Times New Roman" w:cs="Times New Roman"/>
          <w:sz w:val="28"/>
          <w:szCs w:val="28"/>
        </w:rPr>
        <w:t>126</w:t>
      </w:r>
      <w:r w:rsidRPr="005C2171">
        <w:rPr>
          <w:rFonts w:ascii="Times New Roman" w:hAnsi="Times New Roman" w:cs="Times New Roman"/>
          <w:sz w:val="28"/>
          <w:szCs w:val="28"/>
        </w:rPr>
        <w:t xml:space="preserve"> часов, практическая – </w:t>
      </w:r>
      <w:r w:rsidR="00C40E57">
        <w:rPr>
          <w:rFonts w:ascii="Times New Roman" w:hAnsi="Times New Roman" w:cs="Times New Roman"/>
          <w:sz w:val="28"/>
          <w:szCs w:val="28"/>
        </w:rPr>
        <w:t>1</w:t>
      </w:r>
      <w:r w:rsidRPr="005C2171">
        <w:rPr>
          <w:rFonts w:ascii="Times New Roman" w:hAnsi="Times New Roman" w:cs="Times New Roman"/>
          <w:sz w:val="28"/>
          <w:szCs w:val="28"/>
        </w:rPr>
        <w:t>20 часов,</w:t>
      </w:r>
      <w:r w:rsidR="00C40E57">
        <w:rPr>
          <w:rFonts w:ascii="Times New Roman" w:hAnsi="Times New Roman" w:cs="Times New Roman"/>
          <w:sz w:val="28"/>
          <w:szCs w:val="28"/>
        </w:rPr>
        <w:t>из них 72 часа стажировка на рабочем месте,</w:t>
      </w:r>
      <w:r w:rsidRPr="005C2171">
        <w:rPr>
          <w:rFonts w:ascii="Times New Roman" w:hAnsi="Times New Roman" w:cs="Times New Roman"/>
          <w:sz w:val="28"/>
          <w:szCs w:val="28"/>
        </w:rPr>
        <w:t xml:space="preserve"> итоговая аттестация – 6 часов. Режим занятий равен 36 учебных часов в неделю. </w:t>
      </w:r>
    </w:p>
    <w:p w:rsidR="00672DC1" w:rsidRPr="005C2171" w:rsidRDefault="00672DC1" w:rsidP="00672DC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>Теоретические занятия проводятся в лекционных аудиториях, практические – в кабинетах доклинической практики, симуляционных кабинетах и на практических базах медицинских организаций в подразделениях соответствующего профиля.</w:t>
      </w:r>
    </w:p>
    <w:p w:rsidR="00672DC1" w:rsidRPr="005C2171" w:rsidRDefault="00672DC1" w:rsidP="00672DC1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r w:rsidR="003F2E73">
        <w:rPr>
          <w:rFonts w:ascii="Times New Roman" w:hAnsi="Times New Roman" w:cs="Times New Roman"/>
          <w:sz w:val="28"/>
          <w:szCs w:val="28"/>
        </w:rPr>
        <w:t>проводится</w:t>
      </w:r>
      <w:r w:rsidRPr="005C2171">
        <w:rPr>
          <w:rFonts w:ascii="Times New Roman" w:hAnsi="Times New Roman" w:cs="Times New Roman"/>
          <w:sz w:val="28"/>
          <w:szCs w:val="28"/>
        </w:rPr>
        <w:t xml:space="preserve"> в очной форме </w:t>
      </w:r>
      <w:r w:rsidR="003F2E73">
        <w:rPr>
          <w:rFonts w:ascii="Times New Roman" w:hAnsi="Times New Roman" w:cs="Times New Roman"/>
          <w:sz w:val="28"/>
          <w:szCs w:val="28"/>
        </w:rPr>
        <w:t>без отрыва от производства</w:t>
      </w:r>
      <w:bookmarkStart w:id="1" w:name="_GoBack"/>
      <w:bookmarkEnd w:id="1"/>
    </w:p>
    <w:p w:rsidR="00672DC1" w:rsidRPr="005C2171" w:rsidRDefault="00672DC1" w:rsidP="00672DC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71">
        <w:rPr>
          <w:rFonts w:ascii="Times New Roman" w:hAnsi="Times New Roman" w:cs="Times New Roman"/>
          <w:sz w:val="28"/>
          <w:szCs w:val="28"/>
        </w:rPr>
        <w:lastRenderedPageBreak/>
        <w:t>Промежуточная и итоговая аттестация проводится с использованием контрольно-измерительных материалов (проблемно-ситуационные задачи, задания в тестовой форме).</w:t>
      </w:r>
    </w:p>
    <w:p w:rsidR="00672DC1" w:rsidRPr="005C2171" w:rsidRDefault="00672DC1" w:rsidP="00672DC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430" w:rsidRDefault="00203430"/>
    <w:sectPr w:rsidR="00203430" w:rsidSect="00195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8"/>
    <w:rsid w:val="001623B8"/>
    <w:rsid w:val="001952F3"/>
    <w:rsid w:val="00203430"/>
    <w:rsid w:val="003F2E73"/>
    <w:rsid w:val="00672DC1"/>
    <w:rsid w:val="007C4F50"/>
    <w:rsid w:val="00C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54D3-5785-4DE6-841B-870DCCD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C1"/>
    <w:pPr>
      <w:spacing w:after="0" w:line="240" w:lineRule="auto"/>
    </w:pPr>
    <w:rPr>
      <w:rFonts w:asciiTheme="majorHAnsi" w:hAnsiTheme="majorHAnsi" w:cstheme="majorBidi"/>
    </w:rPr>
  </w:style>
  <w:style w:type="paragraph" w:styleId="1">
    <w:name w:val="heading 1"/>
    <w:basedOn w:val="a"/>
    <w:next w:val="a"/>
    <w:link w:val="10"/>
    <w:qFormat/>
    <w:rsid w:val="00672DC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D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2018-04-05T08:31:00Z</dcterms:created>
  <dcterms:modified xsi:type="dcterms:W3CDTF">2018-04-06T07:43:00Z</dcterms:modified>
</cp:coreProperties>
</file>